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.00030517578125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04825" cy="75247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Fiesta de la Buena Madre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8984375" w:line="240" w:lineRule="auto"/>
        <w:ind w:left="0" w:right="1442.177734375" w:firstLine="0"/>
        <w:jc w:val="righ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Curso 202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096435546875" w:line="240" w:lineRule="auto"/>
        <w:ind w:left="0" w:right="0" w:firstLine="0"/>
        <w:jc w:val="righ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30224609375" w:line="280.6494140625" w:lineRule="auto"/>
        <w:ind w:left="622.7003479003906" w:right="384.72167968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convoca el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III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CONCURSO DE CARTELES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“Fiesta de la Buena Madre" para la realización de un cartel que será la imagen de la Fiesta de la Buena Madre del Colegio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Paraíso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Sagrados Corazones del curso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835205078125" w:line="240" w:lineRule="auto"/>
        <w:ind w:left="630.18035888671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PARTICIPANTES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099609375" w:line="280.6494140625" w:lineRule="auto"/>
        <w:ind w:left="620.7203674316406" w:right="378.814697265625" w:firstLine="12.76000976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Podrán participar en el concurso todos los alumnos del centro, con una única obra por participante 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por parejas.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83642578125" w:line="240" w:lineRule="auto"/>
        <w:ind w:left="616.3203430175781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TEMA Y PRESENTACIÓN DE TRABAJOS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0977783203125" w:line="280.64887046813965" w:lineRule="auto"/>
        <w:ind w:left="623.8003540039062" w:right="391.73095703125" w:firstLine="9.6800231933593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cartel debería incluir el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siguiente texto: “Fiesta de la Buena Madre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además de los 225 años de la congregación SSCC.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8370361328125" w:line="280.64887046813965" w:lineRule="auto"/>
        <w:ind w:left="618.5203552246094" w:right="413.231201171875" w:firstLine="14.9600219726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la elaboración del cartel podrá aplicarse cualquier técnica, analógica o digital, siempre y cuando el trabajo presentado no tenga volumen.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83642578125" w:line="280.64995765686035" w:lineRule="auto"/>
        <w:ind w:left="624.9003601074219" w:right="379.156494140625" w:firstLine="8.580017089843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trabajos, que han de ser completamente originales, se realizarán en vertical. Si se elaboran en papel tendrán que ajustarse a un tamaño A3. Los trabajos realizados con técnicas digitales deberán exportarse en formato .png , .jpg, o .pdf.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833984375" w:line="240" w:lineRule="auto"/>
        <w:ind w:left="630.18035888671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PLAZOS Y PRESENTACIÓN DE OBRAS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0989990234375" w:line="280.6494140625" w:lineRule="auto"/>
        <w:ind w:left="618.9602661132812" w:right="387.882080078125" w:firstLine="14.5201110839843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plazo para presentar las obras concluye el día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noviembre 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Los carteles en formato físico se entregarán al tutor de clase y los carteles en formato digital podrán enviarse a la siguiente dirección de correo electrónico: comunicacion@colegioparaiso.es.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8345947265625" w:line="240" w:lineRule="auto"/>
        <w:ind w:left="630.18035888671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FALLO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0989990234375" w:line="280.6494140625" w:lineRule="auto"/>
        <w:ind w:left="623.8003540039062" w:right="385.47119140625" w:firstLine="9.68002319335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decisión final del jurado se hará pública durante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 mes de noviembre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mediante su difusión en redes sociales y en el colegio.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8345947265625" w:line="240" w:lineRule="auto"/>
        <w:ind w:left="630.18035888671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PREMIO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1002197265625" w:line="240" w:lineRule="auto"/>
        <w:ind w:left="633.48037719726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ganadores podrán disfrutar de un premio sorpresa.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0.9332275390625" w:line="249.89999771118164" w:lineRule="auto"/>
        <w:ind w:left="8832.08740234375" w:right="119.998779296875" w:hanging="8832.0874023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429375" cy="381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2925" cy="828675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28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</w:p>
    <w:sectPr>
      <w:pgSz w:h="16840" w:w="11920" w:orient="portrait"/>
      <w:pgMar w:bottom="303.00048828125" w:top="828.695068359375" w:left="1085.999755859375" w:right="589.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nI5BbhwLeux8RUITYrEXUVd5nw==">CgMxLjA4AHIhMW1tUWY5dmZLdm5GWVZqRVQ0MzRjU254MGU5M3VWdlNp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